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03" w:rsidRPr="00D0724F" w:rsidRDefault="008A3499" w:rsidP="00CB7E03">
      <w:pPr>
        <w:suppressAutoHyphens/>
        <w:spacing w:before="120"/>
        <w:jc w:val="right"/>
        <w:rPr>
          <w:b/>
          <w:i/>
          <w:iCs/>
          <w:szCs w:val="24"/>
          <w:lang w:val="bg-BG" w:eastAsia="ar-SA"/>
        </w:rPr>
      </w:pPr>
      <w:r w:rsidRPr="00D0724F">
        <w:rPr>
          <w:b/>
          <w:i/>
          <w:iCs/>
          <w:szCs w:val="24"/>
          <w:lang w:val="bg-BG" w:eastAsia="ar-SA"/>
        </w:rPr>
        <w:t xml:space="preserve">Приложение № </w:t>
      </w:r>
      <w:r w:rsidR="007A20A7" w:rsidRPr="00D0724F">
        <w:rPr>
          <w:b/>
          <w:i/>
          <w:iCs/>
          <w:szCs w:val="24"/>
          <w:lang w:val="bg-BG" w:eastAsia="ar-SA"/>
        </w:rPr>
        <w:t>4</w:t>
      </w:r>
    </w:p>
    <w:p w:rsidR="00026D08" w:rsidRPr="00D0724F" w:rsidRDefault="00026D08" w:rsidP="00EA087E">
      <w:pPr>
        <w:spacing w:line="264" w:lineRule="auto"/>
        <w:rPr>
          <w:lang w:val="bg-BG"/>
        </w:rPr>
      </w:pPr>
    </w:p>
    <w:p w:rsidR="002A1DD1" w:rsidRPr="00D0724F" w:rsidRDefault="002A1DD1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 w:rsidRPr="00D0724F">
        <w:rPr>
          <w:b/>
          <w:szCs w:val="24"/>
          <w:lang w:val="bg-BG" w:eastAsia="ar-SA"/>
        </w:rPr>
        <w:t>ДЕКЛАРАЦИЯ ЗА ДОКАЗВАНЕ НА КРИТЕРИИТЕ ЗА ПОДБОР</w:t>
      </w:r>
    </w:p>
    <w:p w:rsidR="002A1DD1" w:rsidRPr="00D0724F" w:rsidRDefault="002A1DD1" w:rsidP="00EA087E">
      <w:pPr>
        <w:spacing w:line="264" w:lineRule="auto"/>
        <w:rPr>
          <w:lang w:val="bg-BG"/>
        </w:rPr>
      </w:pPr>
    </w:p>
    <w:p w:rsidR="002A1DD1" w:rsidRPr="00D0724F" w:rsidRDefault="002A1DD1" w:rsidP="00EA087E">
      <w:pPr>
        <w:spacing w:line="264" w:lineRule="auto"/>
        <w:rPr>
          <w:lang w:val="bg-BG"/>
        </w:rPr>
      </w:pP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2A1DD1" w:rsidRPr="00D0724F" w:rsidTr="009D0C69">
        <w:tc>
          <w:tcPr>
            <w:tcW w:w="3708" w:type="dxa"/>
          </w:tcPr>
          <w:p w:rsidR="002A1DD1" w:rsidRPr="00D0724F" w:rsidRDefault="002A1DD1" w:rsidP="009D0C69">
            <w:pPr>
              <w:pStyle w:val="BodyText"/>
              <w:rPr>
                <w:sz w:val="22"/>
                <w:szCs w:val="22"/>
              </w:rPr>
            </w:pPr>
            <w:r w:rsidRPr="00D0724F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2A1DD1" w:rsidRPr="00D0724F" w:rsidRDefault="002A1DD1" w:rsidP="009D0C69">
            <w:pPr>
              <w:pStyle w:val="BodyText"/>
              <w:rPr>
                <w:i/>
              </w:rPr>
            </w:pPr>
          </w:p>
        </w:tc>
      </w:tr>
      <w:tr w:rsidR="002A1DD1" w:rsidRPr="00D0724F" w:rsidTr="009D0C69">
        <w:tc>
          <w:tcPr>
            <w:tcW w:w="3708" w:type="dxa"/>
          </w:tcPr>
          <w:p w:rsidR="002A1DD1" w:rsidRPr="00D0724F" w:rsidRDefault="002A1DD1" w:rsidP="009D0C69">
            <w:pPr>
              <w:pStyle w:val="BodyText"/>
              <w:rPr>
                <w:sz w:val="22"/>
                <w:szCs w:val="22"/>
              </w:rPr>
            </w:pPr>
            <w:r w:rsidRPr="00D0724F">
              <w:rPr>
                <w:sz w:val="22"/>
                <w:szCs w:val="22"/>
              </w:rPr>
              <w:t>Седалище по регистрация:</w:t>
            </w:r>
          </w:p>
        </w:tc>
        <w:tc>
          <w:tcPr>
            <w:tcW w:w="6323" w:type="dxa"/>
          </w:tcPr>
          <w:p w:rsidR="002A1DD1" w:rsidRPr="00D0724F" w:rsidRDefault="002A1DD1" w:rsidP="009D0C69">
            <w:pPr>
              <w:pStyle w:val="BodyText"/>
              <w:ind w:left="252"/>
              <w:rPr>
                <w:i/>
              </w:rPr>
            </w:pPr>
          </w:p>
        </w:tc>
      </w:tr>
      <w:tr w:rsidR="002A1DD1" w:rsidRPr="00D0724F" w:rsidTr="009D0C69">
        <w:tc>
          <w:tcPr>
            <w:tcW w:w="3708" w:type="dxa"/>
          </w:tcPr>
          <w:p w:rsidR="002A1DD1" w:rsidRPr="00D0724F" w:rsidRDefault="002A1DD1" w:rsidP="009D0C69">
            <w:pPr>
              <w:pStyle w:val="BodyText"/>
              <w:rPr>
                <w:sz w:val="22"/>
                <w:szCs w:val="22"/>
              </w:rPr>
            </w:pPr>
            <w:r w:rsidRPr="00D0724F">
              <w:rPr>
                <w:sz w:val="22"/>
                <w:szCs w:val="22"/>
              </w:rPr>
              <w:t xml:space="preserve">BIC;IBAN: </w:t>
            </w:r>
          </w:p>
        </w:tc>
        <w:tc>
          <w:tcPr>
            <w:tcW w:w="6323" w:type="dxa"/>
          </w:tcPr>
          <w:p w:rsidR="002A1DD1" w:rsidRPr="00D0724F" w:rsidRDefault="002A1DD1" w:rsidP="009D0C69">
            <w:pPr>
              <w:pStyle w:val="BodyText"/>
              <w:ind w:left="252"/>
              <w:rPr>
                <w:i/>
              </w:rPr>
            </w:pPr>
          </w:p>
        </w:tc>
      </w:tr>
      <w:tr w:rsidR="002A1DD1" w:rsidRPr="00D0724F" w:rsidTr="009D0C69">
        <w:tc>
          <w:tcPr>
            <w:tcW w:w="3708" w:type="dxa"/>
          </w:tcPr>
          <w:p w:rsidR="002A1DD1" w:rsidRPr="00D0724F" w:rsidRDefault="002A1DD1" w:rsidP="009D0C69">
            <w:pPr>
              <w:pStyle w:val="BodyText"/>
              <w:rPr>
                <w:sz w:val="22"/>
                <w:szCs w:val="22"/>
              </w:rPr>
            </w:pPr>
            <w:r w:rsidRPr="00D0724F">
              <w:rPr>
                <w:sz w:val="22"/>
                <w:szCs w:val="22"/>
              </w:rPr>
              <w:t>Булстат номер:</w:t>
            </w:r>
          </w:p>
        </w:tc>
        <w:tc>
          <w:tcPr>
            <w:tcW w:w="6323" w:type="dxa"/>
          </w:tcPr>
          <w:p w:rsidR="002A1DD1" w:rsidRPr="00D0724F" w:rsidRDefault="002A1DD1" w:rsidP="009D0C69">
            <w:pPr>
              <w:pStyle w:val="BodyText"/>
              <w:ind w:left="252"/>
              <w:rPr>
                <w:i/>
              </w:rPr>
            </w:pPr>
          </w:p>
        </w:tc>
      </w:tr>
      <w:tr w:rsidR="002A1DD1" w:rsidRPr="00D0724F" w:rsidTr="009D0C69">
        <w:tc>
          <w:tcPr>
            <w:tcW w:w="3708" w:type="dxa"/>
          </w:tcPr>
          <w:p w:rsidR="002A1DD1" w:rsidRPr="00D0724F" w:rsidRDefault="002A1DD1" w:rsidP="009D0C69">
            <w:pPr>
              <w:pStyle w:val="BodyText"/>
              <w:rPr>
                <w:sz w:val="22"/>
                <w:szCs w:val="22"/>
              </w:rPr>
            </w:pPr>
            <w:r w:rsidRPr="00D0724F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2A1DD1" w:rsidRPr="00D0724F" w:rsidRDefault="002A1DD1" w:rsidP="009D0C69">
            <w:pPr>
              <w:pStyle w:val="BodyText"/>
              <w:rPr>
                <w:i/>
                <w:sz w:val="20"/>
                <w:szCs w:val="20"/>
              </w:rPr>
            </w:pPr>
            <w:r w:rsidRPr="00D0724F">
              <w:rPr>
                <w:i/>
                <w:sz w:val="20"/>
                <w:szCs w:val="20"/>
              </w:rPr>
              <w:t xml:space="preserve">                             (държава, град, пощенски код, улица, №)</w:t>
            </w:r>
          </w:p>
        </w:tc>
      </w:tr>
      <w:tr w:rsidR="002A1DD1" w:rsidRPr="00D0724F" w:rsidTr="009D0C69">
        <w:tc>
          <w:tcPr>
            <w:tcW w:w="3708" w:type="dxa"/>
          </w:tcPr>
          <w:p w:rsidR="002A1DD1" w:rsidRPr="00D0724F" w:rsidRDefault="002A1DD1" w:rsidP="009D0C69">
            <w:pPr>
              <w:pStyle w:val="BodyText"/>
              <w:rPr>
                <w:sz w:val="22"/>
                <w:szCs w:val="22"/>
              </w:rPr>
            </w:pPr>
            <w:r w:rsidRPr="00D0724F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2A1DD1" w:rsidRPr="00D0724F" w:rsidRDefault="002A1DD1" w:rsidP="009D0C69">
            <w:pPr>
              <w:pStyle w:val="BodyText"/>
              <w:ind w:left="252"/>
              <w:rPr>
                <w:i/>
              </w:rPr>
            </w:pPr>
          </w:p>
        </w:tc>
      </w:tr>
      <w:tr w:rsidR="002A1DD1" w:rsidRPr="00D0724F" w:rsidTr="009D0C69">
        <w:tc>
          <w:tcPr>
            <w:tcW w:w="3708" w:type="dxa"/>
          </w:tcPr>
          <w:p w:rsidR="002A1DD1" w:rsidRPr="00D0724F" w:rsidRDefault="002A1DD1" w:rsidP="009D0C69">
            <w:pPr>
              <w:pStyle w:val="BodyText"/>
              <w:rPr>
                <w:sz w:val="22"/>
                <w:szCs w:val="22"/>
              </w:rPr>
            </w:pPr>
            <w:r w:rsidRPr="00D0724F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2A1DD1" w:rsidRPr="00D0724F" w:rsidRDefault="002A1DD1" w:rsidP="009D0C69">
            <w:pPr>
              <w:pStyle w:val="BodyText"/>
              <w:ind w:left="252"/>
              <w:rPr>
                <w:i/>
              </w:rPr>
            </w:pPr>
          </w:p>
        </w:tc>
      </w:tr>
      <w:tr w:rsidR="002A1DD1" w:rsidRPr="00D0724F" w:rsidTr="009D0C69">
        <w:tc>
          <w:tcPr>
            <w:tcW w:w="3708" w:type="dxa"/>
          </w:tcPr>
          <w:p w:rsidR="002A1DD1" w:rsidRPr="00D0724F" w:rsidRDefault="002A1DD1" w:rsidP="009D0C69">
            <w:pPr>
              <w:pStyle w:val="BodyText"/>
              <w:rPr>
                <w:sz w:val="22"/>
                <w:szCs w:val="22"/>
              </w:rPr>
            </w:pPr>
            <w:r w:rsidRPr="00D0724F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2A1DD1" w:rsidRPr="00D0724F" w:rsidRDefault="002A1DD1" w:rsidP="009D0C69">
            <w:pPr>
              <w:pStyle w:val="BodyText"/>
              <w:ind w:left="252"/>
              <w:rPr>
                <w:i/>
              </w:rPr>
            </w:pPr>
          </w:p>
        </w:tc>
      </w:tr>
      <w:tr w:rsidR="002A1DD1" w:rsidRPr="00D0724F" w:rsidTr="009D0C69">
        <w:tc>
          <w:tcPr>
            <w:tcW w:w="3708" w:type="dxa"/>
          </w:tcPr>
          <w:p w:rsidR="002A1DD1" w:rsidRPr="00D0724F" w:rsidRDefault="002A1DD1" w:rsidP="009D0C69">
            <w:pPr>
              <w:pStyle w:val="BodyText"/>
              <w:rPr>
                <w:sz w:val="22"/>
                <w:szCs w:val="22"/>
              </w:rPr>
            </w:pPr>
            <w:r w:rsidRPr="00D0724F">
              <w:rPr>
                <w:sz w:val="22"/>
                <w:szCs w:val="22"/>
              </w:rPr>
              <w:t xml:space="preserve">e </w:t>
            </w:r>
            <w:proofErr w:type="spellStart"/>
            <w:r w:rsidRPr="00D0724F">
              <w:rPr>
                <w:sz w:val="22"/>
                <w:szCs w:val="22"/>
              </w:rPr>
              <w:t>mail</w:t>
            </w:r>
            <w:proofErr w:type="spellEnd"/>
            <w:r w:rsidRPr="00D0724F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2A1DD1" w:rsidRPr="00D0724F" w:rsidRDefault="002A1DD1" w:rsidP="009D0C69">
            <w:pPr>
              <w:pStyle w:val="BodyText"/>
              <w:ind w:left="252"/>
              <w:rPr>
                <w:i/>
              </w:rPr>
            </w:pPr>
          </w:p>
        </w:tc>
      </w:tr>
    </w:tbl>
    <w:p w:rsidR="002A1DD1" w:rsidRPr="00F0731E" w:rsidRDefault="002A1DD1" w:rsidP="00F0731E">
      <w:pPr>
        <w:spacing w:line="264" w:lineRule="auto"/>
        <w:rPr>
          <w:lang w:val="bg-BG"/>
        </w:rPr>
      </w:pPr>
    </w:p>
    <w:p w:rsidR="00F0731E" w:rsidRPr="00F0731E" w:rsidRDefault="00F0731E" w:rsidP="00F0731E">
      <w:pPr>
        <w:spacing w:line="264" w:lineRule="auto"/>
        <w:rPr>
          <w:lang w:val="bg-BG"/>
        </w:rPr>
      </w:pPr>
    </w:p>
    <w:p w:rsidR="002A1DD1" w:rsidRPr="00D0724F" w:rsidRDefault="002A1DD1" w:rsidP="002A1DD1">
      <w:pPr>
        <w:ind w:firstLine="567"/>
        <w:jc w:val="both"/>
        <w:rPr>
          <w:position w:val="8"/>
          <w:szCs w:val="24"/>
          <w:lang w:val="bg-BG" w:eastAsia="x-none"/>
        </w:rPr>
      </w:pPr>
      <w:r w:rsidRPr="00D0724F">
        <w:rPr>
          <w:rFonts w:eastAsia="Calibri"/>
          <w:szCs w:val="24"/>
          <w:lang w:val="bg-BG"/>
        </w:rPr>
        <w:t xml:space="preserve">Във връзка с обявената от Вас обществена поръчка по реда на </w:t>
      </w:r>
      <w:r w:rsidR="004F2E0B" w:rsidRPr="00D0724F">
        <w:rPr>
          <w:rFonts w:eastAsia="Calibri"/>
          <w:szCs w:val="24"/>
          <w:lang w:val="bg-BG"/>
        </w:rPr>
        <w:t>г</w:t>
      </w:r>
      <w:r w:rsidRPr="00D0724F">
        <w:rPr>
          <w:rFonts w:eastAsia="Calibri"/>
          <w:szCs w:val="24"/>
          <w:lang w:val="bg-BG"/>
        </w:rPr>
        <w:t>лава Двадесет и шеста</w:t>
      </w:r>
      <w:r w:rsidR="004F2E0B" w:rsidRPr="00D0724F">
        <w:rPr>
          <w:rFonts w:eastAsia="Calibri"/>
          <w:szCs w:val="24"/>
          <w:lang w:val="bg-BG"/>
        </w:rPr>
        <w:t xml:space="preserve"> от </w:t>
      </w:r>
      <w:r w:rsidRPr="00D0724F">
        <w:rPr>
          <w:rFonts w:eastAsia="Calibri"/>
          <w:szCs w:val="24"/>
          <w:lang w:val="bg-BG"/>
        </w:rPr>
        <w:t>ЗОП за възлагане на обществени поръчки чрез събиране на оферти с обява с предмет:</w:t>
      </w:r>
      <w:r w:rsidRPr="00D0724F">
        <w:rPr>
          <w:rFonts w:cs="Arial"/>
          <w:szCs w:val="24"/>
          <w:lang w:val="bg-BG" w:eastAsia="bg-BG"/>
        </w:rPr>
        <w:t xml:space="preserve"> </w:t>
      </w:r>
      <w:r w:rsidRPr="00D0724F">
        <w:rPr>
          <w:b/>
          <w:i/>
          <w:szCs w:val="24"/>
          <w:lang w:val="bg-BG"/>
        </w:rPr>
        <w:t xml:space="preserve">„Предоставяне на копирни услуги за нуждите на МОСВ“ </w:t>
      </w:r>
      <w:r w:rsidRPr="00D0724F">
        <w:rPr>
          <w:noProof/>
          <w:szCs w:val="24"/>
          <w:lang w:val="bg-BG"/>
        </w:rPr>
        <w:t xml:space="preserve">представяме настоящата декларация за съответствие с критериите за подбор: </w:t>
      </w:r>
    </w:p>
    <w:p w:rsidR="00026D08" w:rsidRPr="00D0724F" w:rsidRDefault="00026D08" w:rsidP="00026D08">
      <w:pPr>
        <w:spacing w:line="264" w:lineRule="auto"/>
        <w:rPr>
          <w:lang w:val="bg-BG"/>
        </w:rPr>
      </w:pPr>
    </w:p>
    <w:p w:rsidR="004F2E0B" w:rsidRPr="00D0724F" w:rsidRDefault="004F2E0B" w:rsidP="00026D08">
      <w:pPr>
        <w:spacing w:line="264" w:lineRule="auto"/>
        <w:rPr>
          <w:lang w:val="bg-BG"/>
        </w:rPr>
      </w:pP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026D08" w:rsidRPr="00D0724F" w:rsidTr="00AE4CA3">
        <w:tc>
          <w:tcPr>
            <w:tcW w:w="9781" w:type="dxa"/>
          </w:tcPr>
          <w:p w:rsidR="00026D08" w:rsidRDefault="00026D08" w:rsidP="009D0C69">
            <w:pPr>
              <w:jc w:val="center"/>
              <w:rPr>
                <w:b/>
                <w:caps/>
                <w:u w:val="single"/>
              </w:rPr>
            </w:pPr>
            <w:r w:rsidRPr="00D0724F">
              <w:rPr>
                <w:b/>
                <w:caps/>
                <w:u w:val="single"/>
              </w:rPr>
              <w:t>Минимални изисквания към техническите и професионални способности</w:t>
            </w:r>
          </w:p>
          <w:p w:rsidR="00D0724F" w:rsidRPr="00D0724F" w:rsidRDefault="00D0724F" w:rsidP="00D0724F">
            <w:pPr>
              <w:rPr>
                <w:b/>
                <w:caps/>
                <w:u w:val="single"/>
              </w:rPr>
            </w:pPr>
          </w:p>
        </w:tc>
      </w:tr>
      <w:tr w:rsidR="00026D08" w:rsidRPr="00D0724F" w:rsidTr="00AE4CA3">
        <w:trPr>
          <w:trHeight w:val="1498"/>
        </w:trPr>
        <w:tc>
          <w:tcPr>
            <w:tcW w:w="9781" w:type="dxa"/>
          </w:tcPr>
          <w:p w:rsidR="00026D08" w:rsidRPr="00D0724F" w:rsidRDefault="00026D08" w:rsidP="009D0C69">
            <w:pPr>
              <w:spacing w:line="264" w:lineRule="auto"/>
              <w:jc w:val="both"/>
            </w:pPr>
            <w:r w:rsidRPr="00D0724F">
              <w:rPr>
                <w:i/>
              </w:rPr>
              <w:t xml:space="preserve">Възложителят може да не приеме представено доказателство за технически и професионални способности, когато то произтича от лице, което има интерес, който може да води до облага по смисъла на </w:t>
            </w:r>
            <w:hyperlink r:id="rId5" w:anchor="чл2_ал3');" w:history="1">
              <w:r w:rsidRPr="00D0724F">
                <w:rPr>
                  <w:i/>
                </w:rPr>
                <w:t>чл. 2, ал. 3</w:t>
              </w:r>
            </w:hyperlink>
            <w:r w:rsidRPr="00D0724F">
              <w:rPr>
                <w:i/>
              </w:rPr>
              <w:t xml:space="preserve"> от </w:t>
            </w:r>
            <w:hyperlink r:id="rId6" w:history="1">
              <w:r w:rsidRPr="00D0724F">
                <w:rPr>
                  <w:i/>
                </w:rPr>
                <w:t>Закона за предотвратяване и установяване на конфликт на интереси</w:t>
              </w:r>
            </w:hyperlink>
            <w:r w:rsidRPr="00D0724F">
              <w:t>.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252"/>
      </w:tblGrid>
      <w:tr w:rsidR="00026D08" w:rsidRPr="00D0724F" w:rsidTr="009D0C69">
        <w:tc>
          <w:tcPr>
            <w:tcW w:w="5529" w:type="dxa"/>
            <w:shd w:val="clear" w:color="auto" w:fill="auto"/>
          </w:tcPr>
          <w:p w:rsidR="00026D08" w:rsidRPr="00D0724F" w:rsidRDefault="00026D08" w:rsidP="00DE7564">
            <w:pPr>
              <w:pStyle w:val="ListParagraph"/>
              <w:ind w:left="0" w:firstLine="709"/>
              <w:jc w:val="both"/>
            </w:pPr>
            <w:r w:rsidRPr="00D0724F">
              <w:t xml:space="preserve">Участниците следва да са изпълнили през </w:t>
            </w:r>
            <w:r w:rsidRPr="00D0724F">
              <w:rPr>
                <w:lang w:eastAsia="fr-FR"/>
              </w:rPr>
              <w:t>последните</w:t>
            </w:r>
            <w:r w:rsidRPr="00D0724F">
              <w:t xml:space="preserve"> 3 (три) години, </w:t>
            </w:r>
            <w:r w:rsidRPr="00D0724F">
              <w:rPr>
                <w:lang w:eastAsia="fr-FR"/>
              </w:rPr>
              <w:t>считано от датата на подаване на офертата, в зависимост от датата, на която участникът е създаден или е започнал дейността си,</w:t>
            </w:r>
            <w:r w:rsidRPr="00D0724F">
              <w:rPr>
                <w:rFonts w:eastAsia="Calibri"/>
                <w:bCs/>
              </w:rPr>
              <w:t xml:space="preserve"> най-малко</w:t>
            </w:r>
            <w:r w:rsidRPr="00D0724F">
              <w:t xml:space="preserve"> 1 (една) дейност идентична или сходна с предмета на поръчката. </w:t>
            </w:r>
          </w:p>
          <w:p w:rsidR="00026D08" w:rsidRPr="00D0724F" w:rsidRDefault="00026D08" w:rsidP="00026D08">
            <w:pPr>
              <w:pStyle w:val="ListParagraph"/>
              <w:ind w:left="0" w:firstLine="709"/>
              <w:jc w:val="both"/>
              <w:rPr>
                <w:lang w:eastAsia="fr-FR"/>
              </w:rPr>
            </w:pPr>
            <w:r w:rsidRPr="00D0724F">
              <w:rPr>
                <w:lang w:eastAsia="fr-FR"/>
              </w:rPr>
              <w:t>Под „изпълнени дейности“ се разбират такива, които независимо от датата на започването им, са приключили в посочения по-горе период.</w:t>
            </w:r>
          </w:p>
          <w:p w:rsidR="00026D08" w:rsidRPr="00D0724F" w:rsidRDefault="00026D08" w:rsidP="00026D08">
            <w:pPr>
              <w:pStyle w:val="ListParagraph"/>
              <w:ind w:left="0" w:firstLine="709"/>
              <w:jc w:val="both"/>
              <w:rPr>
                <w:lang w:eastAsia="fr-FR"/>
              </w:rPr>
            </w:pPr>
            <w:r w:rsidRPr="00D0724F">
              <w:rPr>
                <w:lang w:eastAsia="fr-FR"/>
              </w:rPr>
              <w:t xml:space="preserve">Под сходни с предмета на поръчката дейности възложителя ще приема извършването на копирни услуги и/или принтиране и/или сканиране и ламиниране и подвързване, </w:t>
            </w:r>
            <w:proofErr w:type="spellStart"/>
            <w:r w:rsidRPr="00D0724F">
              <w:rPr>
                <w:lang w:eastAsia="fr-FR"/>
              </w:rPr>
              <w:t>плотиране</w:t>
            </w:r>
            <w:proofErr w:type="spellEnd"/>
            <w:r w:rsidRPr="00D0724F">
              <w:rPr>
                <w:lang w:eastAsia="fr-FR"/>
              </w:rPr>
              <w:t>.</w:t>
            </w:r>
          </w:p>
          <w:p w:rsidR="00026D08" w:rsidRPr="00D0724F" w:rsidRDefault="00026D08" w:rsidP="00026D08">
            <w:pPr>
              <w:pStyle w:val="ListParagraph"/>
              <w:ind w:left="0" w:firstLine="709"/>
              <w:jc w:val="both"/>
              <w:rPr>
                <w:lang w:eastAsia="fr-FR"/>
              </w:rPr>
            </w:pPr>
            <w:r w:rsidRPr="00D0724F">
              <w:rPr>
                <w:lang w:eastAsia="fr-FR"/>
              </w:rPr>
              <w:t>Възложителят ще приеме за достатъчни дейности, сходни с предмета, независимо от обема, в който са реализирани.</w:t>
            </w:r>
            <w:bookmarkStart w:id="0" w:name="_GoBack"/>
            <w:bookmarkEnd w:id="0"/>
          </w:p>
          <w:p w:rsidR="00026D08" w:rsidRPr="00D0724F" w:rsidRDefault="00026D08" w:rsidP="00D10525">
            <w:pPr>
              <w:spacing w:after="120"/>
              <w:jc w:val="both"/>
              <w:rPr>
                <w:lang w:val="bg-BG"/>
              </w:rPr>
            </w:pPr>
          </w:p>
          <w:p w:rsidR="00026D08" w:rsidRPr="00D0724F" w:rsidRDefault="00EA087E" w:rsidP="00A53FE8">
            <w:pPr>
              <w:pStyle w:val="ListParagraph"/>
              <w:spacing w:after="120"/>
              <w:ind w:left="0" w:firstLine="739"/>
              <w:jc w:val="both"/>
              <w:rPr>
                <w:rFonts w:eastAsiaTheme="minorHAnsi"/>
                <w:b/>
                <w:i/>
              </w:rPr>
            </w:pPr>
            <w:r w:rsidRPr="00D0724F">
              <w:rPr>
                <w:rFonts w:eastAsiaTheme="minorHAnsi"/>
                <w:i/>
              </w:rPr>
              <w:t>Представя</w:t>
            </w:r>
            <w:r w:rsidR="00A53FE8">
              <w:rPr>
                <w:rFonts w:eastAsiaTheme="minorHAnsi"/>
                <w:i/>
              </w:rPr>
              <w:t xml:space="preserve"> се списък с услугите</w:t>
            </w:r>
            <w:r w:rsidR="00026D08" w:rsidRPr="00D0724F">
              <w:rPr>
                <w:rFonts w:eastAsiaTheme="minorHAnsi"/>
                <w:i/>
              </w:rPr>
              <w:t xml:space="preserve">, идентични или сходни с предмета на обществената поръчка, с посочване на стойностите, датите и получателите, заедно с доказателства за извършените </w:t>
            </w:r>
            <w:r w:rsidR="00A53FE8">
              <w:rPr>
                <w:rFonts w:eastAsiaTheme="minorHAnsi"/>
                <w:i/>
              </w:rPr>
              <w:t>услуги</w:t>
            </w:r>
            <w:r w:rsidR="00026D08" w:rsidRPr="00D0724F">
              <w:rPr>
                <w:rFonts w:eastAsiaTheme="minorHAnsi"/>
                <w:b/>
                <w:i/>
              </w:rPr>
              <w:t xml:space="preserve"> </w:t>
            </w:r>
            <w:r w:rsidR="00026D08" w:rsidRPr="00D0724F">
              <w:rPr>
                <w:rFonts w:eastAsiaTheme="minorHAnsi"/>
                <w:b/>
                <w:i/>
                <w:u w:val="single"/>
              </w:rPr>
              <w:t>при подписване на договор</w:t>
            </w:r>
            <w:r w:rsidR="00026D08" w:rsidRPr="00D0724F">
              <w:rPr>
                <w:rFonts w:eastAsiaTheme="minorHAnsi"/>
                <w:b/>
                <w:i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26D08" w:rsidRPr="00D0724F" w:rsidRDefault="00026D08" w:rsidP="009D0C69">
            <w:pPr>
              <w:jc w:val="both"/>
              <w:rPr>
                <w:bCs/>
                <w:lang w:val="bg-BG"/>
              </w:rPr>
            </w:pPr>
            <w:r w:rsidRPr="00D0724F">
              <w:rPr>
                <w:bCs/>
                <w:lang w:val="bg-BG"/>
              </w:rPr>
              <w:lastRenderedPageBreak/>
              <w:t>Брой години [3 г.]</w:t>
            </w:r>
          </w:p>
          <w:tbl>
            <w:tblPr>
              <w:tblW w:w="4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436"/>
            </w:tblGrid>
            <w:tr w:rsidR="00026D08" w:rsidRPr="00D0724F" w:rsidTr="009D0C69">
              <w:tc>
                <w:tcPr>
                  <w:tcW w:w="1336" w:type="dxa"/>
                  <w:shd w:val="clear" w:color="auto" w:fill="auto"/>
                </w:tcPr>
                <w:p w:rsidR="00026D08" w:rsidRPr="00D0724F" w:rsidRDefault="00026D08" w:rsidP="009D0C69">
                  <w:pPr>
                    <w:jc w:val="both"/>
                    <w:rPr>
                      <w:bCs/>
                      <w:lang w:val="bg-BG"/>
                    </w:rPr>
                  </w:pPr>
                  <w:r w:rsidRPr="00D0724F">
                    <w:rPr>
                      <w:bCs/>
                      <w:lang w:val="bg-BG"/>
                    </w:rPr>
                    <w:t>Описание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026D08" w:rsidRPr="00D0724F" w:rsidRDefault="00026D08" w:rsidP="009D0C69">
                  <w:pPr>
                    <w:jc w:val="both"/>
                    <w:rPr>
                      <w:bCs/>
                      <w:lang w:val="bg-BG"/>
                    </w:rPr>
                  </w:pPr>
                  <w:r w:rsidRPr="00D0724F">
                    <w:rPr>
                      <w:bCs/>
                      <w:lang w:val="bg-BG"/>
                    </w:rPr>
                    <w:t>Суми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026D08" w:rsidRPr="00D0724F" w:rsidRDefault="00026D08" w:rsidP="009D0C69">
                  <w:pPr>
                    <w:jc w:val="both"/>
                    <w:rPr>
                      <w:bCs/>
                      <w:lang w:val="bg-BG"/>
                    </w:rPr>
                  </w:pPr>
                  <w:r w:rsidRPr="00D0724F">
                    <w:rPr>
                      <w:bCs/>
                      <w:lang w:val="bg-BG"/>
                    </w:rPr>
                    <w:t>Дати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026D08" w:rsidRPr="00D0724F" w:rsidRDefault="00026D08" w:rsidP="009D0C69">
                  <w:pPr>
                    <w:jc w:val="both"/>
                    <w:rPr>
                      <w:bCs/>
                      <w:lang w:val="bg-BG"/>
                    </w:rPr>
                  </w:pPr>
                  <w:r w:rsidRPr="00D0724F">
                    <w:rPr>
                      <w:bCs/>
                      <w:lang w:val="bg-BG"/>
                    </w:rPr>
                    <w:t>Получатели</w:t>
                  </w:r>
                </w:p>
              </w:tc>
            </w:tr>
            <w:tr w:rsidR="00026D08" w:rsidRPr="00D0724F" w:rsidTr="009D0C69">
              <w:tc>
                <w:tcPr>
                  <w:tcW w:w="1336" w:type="dxa"/>
                  <w:shd w:val="clear" w:color="auto" w:fill="auto"/>
                </w:tcPr>
                <w:p w:rsidR="00026D08" w:rsidRPr="00D0724F" w:rsidRDefault="00026D08" w:rsidP="009D0C69">
                  <w:pPr>
                    <w:jc w:val="both"/>
                    <w:rPr>
                      <w:bCs/>
                      <w:lang w:val="bg-BG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026D08" w:rsidRPr="00D0724F" w:rsidRDefault="00026D08" w:rsidP="009D0C69">
                  <w:pPr>
                    <w:jc w:val="both"/>
                    <w:rPr>
                      <w:bCs/>
                      <w:lang w:val="bg-BG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026D08" w:rsidRPr="00D0724F" w:rsidRDefault="00026D08" w:rsidP="009D0C69">
                  <w:pPr>
                    <w:jc w:val="both"/>
                    <w:rPr>
                      <w:bCs/>
                      <w:lang w:val="bg-BG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</w:tcPr>
                <w:p w:rsidR="00026D08" w:rsidRPr="00D0724F" w:rsidRDefault="00026D08" w:rsidP="009D0C69">
                  <w:pPr>
                    <w:jc w:val="both"/>
                    <w:rPr>
                      <w:bCs/>
                      <w:lang w:val="bg-BG"/>
                    </w:rPr>
                  </w:pPr>
                </w:p>
              </w:tc>
            </w:tr>
          </w:tbl>
          <w:p w:rsidR="00026D08" w:rsidRPr="00D0724F" w:rsidRDefault="00026D08" w:rsidP="009D0C69">
            <w:pPr>
              <w:ind w:firstLine="360"/>
              <w:jc w:val="both"/>
              <w:rPr>
                <w:bCs/>
                <w:lang w:val="bg-BG"/>
              </w:rPr>
            </w:pPr>
          </w:p>
        </w:tc>
      </w:tr>
    </w:tbl>
    <w:p w:rsidR="00CB7E03" w:rsidRPr="00D0724F" w:rsidRDefault="00CB7E03" w:rsidP="00CB7E03">
      <w:pPr>
        <w:suppressAutoHyphens/>
        <w:jc w:val="both"/>
        <w:rPr>
          <w:szCs w:val="24"/>
          <w:lang w:val="bg-BG" w:eastAsia="ar-SA"/>
        </w:rPr>
      </w:pPr>
    </w:p>
    <w:p w:rsidR="00461F87" w:rsidRPr="00D0724F" w:rsidRDefault="00461F87" w:rsidP="00CB7E03">
      <w:pPr>
        <w:suppressAutoHyphens/>
        <w:jc w:val="both"/>
        <w:rPr>
          <w:szCs w:val="24"/>
          <w:lang w:val="bg-BG" w:eastAsia="ar-SA"/>
        </w:rPr>
      </w:pPr>
    </w:p>
    <w:p w:rsidR="00CB7E03" w:rsidRPr="00D0724F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 w:rsidRPr="00D0724F"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szCs w:val="24"/>
          <w:lang w:val="bg-BG" w:eastAsia="ar-SA"/>
        </w:rPr>
      </w:pPr>
    </w:p>
    <w:p w:rsidR="0044228D" w:rsidRPr="00D0724F" w:rsidRDefault="0044228D" w:rsidP="00CB7E03">
      <w:pPr>
        <w:suppressAutoHyphens/>
        <w:jc w:val="both"/>
        <w:rPr>
          <w:szCs w:val="24"/>
          <w:lang w:val="bg-BG" w:eastAsia="ar-SA"/>
        </w:rPr>
      </w:pPr>
    </w:p>
    <w:p w:rsidR="00D10525" w:rsidRPr="00D0724F" w:rsidRDefault="00D10525" w:rsidP="00CB7E03">
      <w:pPr>
        <w:suppressAutoHyphens/>
        <w:jc w:val="both"/>
        <w:rPr>
          <w:szCs w:val="24"/>
          <w:lang w:val="bg-BG" w:eastAsia="ar-SA"/>
        </w:rPr>
      </w:pPr>
    </w:p>
    <w:tbl>
      <w:tblPr>
        <w:tblW w:w="967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2126"/>
      </w:tblGrid>
      <w:tr w:rsidR="008A3499" w:rsidRPr="00D0724F" w:rsidTr="00D10525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D0724F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D0724F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D0724F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D0724F" w:rsidTr="00D1052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D0724F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D0724F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D0724F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D0724F" w:rsidTr="00D1052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D0724F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D0724F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D0724F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D0724F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D0724F">
              <w:rPr>
                <w:rFonts w:eastAsia="SimSun"/>
                <w:szCs w:val="24"/>
                <w:lang w:val="bg-BG" w:eastAsia="bg-BG"/>
              </w:rPr>
              <w:t>(</w:t>
            </w:r>
            <w:r w:rsidRPr="00D0724F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D0724F">
              <w:rPr>
                <w:rFonts w:eastAsia="SimSun"/>
                <w:szCs w:val="24"/>
                <w:lang w:val="bg-BG" w:eastAsia="bg-BG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D0724F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Pr="00D0724F" w:rsidRDefault="00C07E3A" w:rsidP="00D10525">
      <w:pPr>
        <w:suppressAutoHyphens/>
        <w:jc w:val="both"/>
        <w:rPr>
          <w:szCs w:val="24"/>
          <w:lang w:val="bg-BG" w:eastAsia="ar-SA"/>
        </w:rPr>
      </w:pPr>
    </w:p>
    <w:sectPr w:rsidR="00C07E3A" w:rsidRPr="00D0724F" w:rsidSect="00026D08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80294"/>
    <w:multiLevelType w:val="hybridMultilevel"/>
    <w:tmpl w:val="A696444E"/>
    <w:lvl w:ilvl="0" w:tplc="C4FA5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026D08"/>
    <w:rsid w:val="000E48D4"/>
    <w:rsid w:val="001C33FE"/>
    <w:rsid w:val="00215956"/>
    <w:rsid w:val="002A1DD1"/>
    <w:rsid w:val="002B1F06"/>
    <w:rsid w:val="00310A0E"/>
    <w:rsid w:val="003D4BEE"/>
    <w:rsid w:val="0044228D"/>
    <w:rsid w:val="00461F87"/>
    <w:rsid w:val="004F2E0B"/>
    <w:rsid w:val="00675A4F"/>
    <w:rsid w:val="006B5DBC"/>
    <w:rsid w:val="00760047"/>
    <w:rsid w:val="007A20A7"/>
    <w:rsid w:val="0082590B"/>
    <w:rsid w:val="00833877"/>
    <w:rsid w:val="008A3499"/>
    <w:rsid w:val="00A0143B"/>
    <w:rsid w:val="00A53FE8"/>
    <w:rsid w:val="00AE4CA3"/>
    <w:rsid w:val="00B217DA"/>
    <w:rsid w:val="00C07E3A"/>
    <w:rsid w:val="00CB7E03"/>
    <w:rsid w:val="00D008B0"/>
    <w:rsid w:val="00D0724F"/>
    <w:rsid w:val="00D10525"/>
    <w:rsid w:val="00DE7564"/>
    <w:rsid w:val="00E2097D"/>
    <w:rsid w:val="00E25CD6"/>
    <w:rsid w:val="00EA087E"/>
    <w:rsid w:val="00F0731E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799A"/>
  <w15:docId w15:val="{4D1BB6DE-8873-4DA1-9CD4-07D1DB48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Char"/>
    <w:basedOn w:val="Normal"/>
    <w:link w:val="BodyTextChar"/>
    <w:rsid w:val="002A1DD1"/>
    <w:pPr>
      <w:jc w:val="both"/>
    </w:pPr>
    <w:rPr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2A1DD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34"/>
    <w:qFormat/>
    <w:rsid w:val="00026D08"/>
    <w:pPr>
      <w:ind w:left="720"/>
      <w:contextualSpacing/>
    </w:pPr>
    <w:rPr>
      <w:szCs w:val="24"/>
      <w:lang w:val="bg-BG"/>
    </w:rPr>
  </w:style>
  <w:style w:type="table" w:styleId="TableGrid">
    <w:name w:val="Table Grid"/>
    <w:basedOn w:val="TableNormal"/>
    <w:uiPriority w:val="59"/>
    <w:rsid w:val="00026D08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26D0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47;&#1050;_2008_339822');" TargetMode="External"/><Relationship Id="rId5" Type="http://schemas.openxmlformats.org/officeDocument/2006/relationships/hyperlink" Target="javascript:%20NavigateDocument('&#1047;&#1050;_2008_3398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User1</cp:lastModifiedBy>
  <cp:revision>25</cp:revision>
  <cp:lastPrinted>2017-07-25T08:21:00Z</cp:lastPrinted>
  <dcterms:created xsi:type="dcterms:W3CDTF">2017-07-21T15:45:00Z</dcterms:created>
  <dcterms:modified xsi:type="dcterms:W3CDTF">2018-03-24T19:38:00Z</dcterms:modified>
</cp:coreProperties>
</file>